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6314" w14:textId="34E3797D" w:rsidR="00CB5C76" w:rsidRPr="007F3A39" w:rsidRDefault="001660FB" w:rsidP="00CB5C76">
      <w:pPr>
        <w:rPr>
          <w:b/>
        </w:rPr>
      </w:pPr>
      <w:r>
        <w:rPr>
          <w:b/>
        </w:rPr>
        <w:t>Client Business Need</w:t>
      </w:r>
    </w:p>
    <w:p w14:paraId="7A79DE56" w14:textId="77777777" w:rsidR="00895F6A" w:rsidRDefault="00895F6A" w:rsidP="00CB5C76"/>
    <w:p w14:paraId="11D6FBBE" w14:textId="77777777" w:rsidR="00AB2058" w:rsidRDefault="007F3A39" w:rsidP="00CB5C76">
      <w:r>
        <w:t>Swyft has several telecommunications clients,</w:t>
      </w:r>
      <w:r w:rsidR="002B60C1">
        <w:t xml:space="preserve"> with our largest l</w:t>
      </w:r>
      <w:r>
        <w:t xml:space="preserve">isted on the </w:t>
      </w:r>
      <w:r w:rsidR="007077C3">
        <w:t>S &amp; P 500</w:t>
      </w:r>
      <w:r w:rsidR="002B60C1">
        <w:t xml:space="preserve"> </w:t>
      </w:r>
      <w:r w:rsidR="00895F6A">
        <w:t xml:space="preserve">with </w:t>
      </w:r>
      <w:r w:rsidR="00881170">
        <w:t>over 8 million customers in</w:t>
      </w:r>
      <w:r w:rsidR="00895F6A">
        <w:t xml:space="preserve"> </w:t>
      </w:r>
      <w:r w:rsidR="007077C3">
        <w:t>21</w:t>
      </w:r>
      <w:r w:rsidR="002B60C1">
        <w:t xml:space="preserve"> </w:t>
      </w:r>
      <w:r w:rsidR="007077C3">
        <w:t>states</w:t>
      </w:r>
      <w:r w:rsidR="002B60C1">
        <w:t xml:space="preserve">.  </w:t>
      </w:r>
      <w:r w:rsidR="00AB2058">
        <w:t>These clients share very common business needs:</w:t>
      </w:r>
    </w:p>
    <w:p w14:paraId="1746462E" w14:textId="77777777" w:rsidR="00AB2058" w:rsidRDefault="00AB2058" w:rsidP="00CB5C76"/>
    <w:p w14:paraId="3C59262E" w14:textId="71F1BD57" w:rsidR="00AB2058" w:rsidRDefault="000238CC" w:rsidP="00AB2058">
      <w:pPr>
        <w:pStyle w:val="ListParagraph"/>
        <w:numPr>
          <w:ilvl w:val="0"/>
          <w:numId w:val="3"/>
        </w:numPr>
      </w:pPr>
      <w:r>
        <w:t>Offering c</w:t>
      </w:r>
      <w:r w:rsidR="00AB2058">
        <w:t>omplicated product bundles and pricing</w:t>
      </w:r>
    </w:p>
    <w:p w14:paraId="31759781" w14:textId="47B5A1C9" w:rsidR="00AB2058" w:rsidRDefault="000238CC" w:rsidP="000238CC">
      <w:pPr>
        <w:pStyle w:val="ListParagraph"/>
        <w:numPr>
          <w:ilvl w:val="0"/>
          <w:numId w:val="3"/>
        </w:numPr>
      </w:pPr>
      <w:r>
        <w:t>Addressing p</w:t>
      </w:r>
      <w:r w:rsidR="00AB2058">
        <w:t>roduct availability</w:t>
      </w:r>
      <w:r w:rsidR="00D77BCA">
        <w:t xml:space="preserve"> varying by market and street address: high speed internet options, IPTV, cable, phone</w:t>
      </w:r>
      <w:r>
        <w:t xml:space="preserve"> and home security options</w:t>
      </w:r>
    </w:p>
    <w:p w14:paraId="2C8A59D1" w14:textId="1E9A6268" w:rsidR="00AB2058" w:rsidRDefault="000238CC" w:rsidP="00AB2058">
      <w:pPr>
        <w:pStyle w:val="ListParagraph"/>
        <w:numPr>
          <w:ilvl w:val="0"/>
          <w:numId w:val="3"/>
        </w:numPr>
      </w:pPr>
      <w:r>
        <w:t>Ensuring c</w:t>
      </w:r>
      <w:r w:rsidR="00AB2058">
        <w:t>onsistent customer communication from the field, inbound call center</w:t>
      </w:r>
      <w:r w:rsidR="00D77BCA">
        <w:t>s,</w:t>
      </w:r>
      <w:r w:rsidR="00AB2058">
        <w:t xml:space="preserve"> outbound telemarketers</w:t>
      </w:r>
      <w:r w:rsidR="00D77BCA">
        <w:t xml:space="preserve"> and email campaigns</w:t>
      </w:r>
    </w:p>
    <w:p w14:paraId="1184784D" w14:textId="2EBE4923" w:rsidR="009A702F" w:rsidRDefault="000238CC" w:rsidP="00DA536A">
      <w:pPr>
        <w:pStyle w:val="ListParagraph"/>
        <w:numPr>
          <w:ilvl w:val="0"/>
          <w:numId w:val="3"/>
        </w:numPr>
      </w:pPr>
      <w:r>
        <w:t>Ra</w:t>
      </w:r>
      <w:r w:rsidR="00D77BCA">
        <w:t>mping up door-to-door field</w:t>
      </w:r>
      <w:r w:rsidR="00545C0B">
        <w:t xml:space="preserve"> sales teams and call center suppor</w:t>
      </w:r>
      <w:r w:rsidR="00D77BCA">
        <w:t xml:space="preserve">t groups </w:t>
      </w:r>
      <w:r>
        <w:t xml:space="preserve">with the latest </w:t>
      </w:r>
      <w:r w:rsidR="00D64D32">
        <w:t>targeted</w:t>
      </w:r>
      <w:r>
        <w:t xml:space="preserve"> sales offers and collateral by prospect</w:t>
      </w:r>
    </w:p>
    <w:p w14:paraId="1B02BE36" w14:textId="45D4D674" w:rsidR="000238CC" w:rsidRDefault="000238CC" w:rsidP="00DA536A">
      <w:pPr>
        <w:pStyle w:val="ListParagraph"/>
        <w:numPr>
          <w:ilvl w:val="0"/>
          <w:numId w:val="3"/>
        </w:numPr>
      </w:pPr>
      <w:r>
        <w:t>Masking an array of outdated systems, often inherited through acquisition, to provide an efficient user interface and workflow to fulfill orders</w:t>
      </w:r>
    </w:p>
    <w:p w14:paraId="1661DE1F" w14:textId="77777777" w:rsidR="00D37401" w:rsidRDefault="00D37401" w:rsidP="00221EFA">
      <w:pPr>
        <w:pStyle w:val="ListParagraph"/>
        <w:numPr>
          <w:ilvl w:val="0"/>
          <w:numId w:val="3"/>
        </w:numPr>
      </w:pPr>
      <w:r>
        <w:t>Providing employees a means to provide accurate sales and excellent service</w:t>
      </w:r>
    </w:p>
    <w:p w14:paraId="24C1E9DA" w14:textId="439304F5" w:rsidR="009A702F" w:rsidRDefault="009A702F" w:rsidP="00D37401">
      <w:r>
        <w:t xml:space="preserve"> </w:t>
      </w:r>
    </w:p>
    <w:p w14:paraId="3E351A3A" w14:textId="62E1B354" w:rsidR="009A702F" w:rsidRPr="007F3A39" w:rsidRDefault="001660FB" w:rsidP="00CB5C76">
      <w:pPr>
        <w:rPr>
          <w:b/>
        </w:rPr>
      </w:pPr>
      <w:r>
        <w:rPr>
          <w:b/>
        </w:rPr>
        <w:t>The Solution</w:t>
      </w:r>
    </w:p>
    <w:p w14:paraId="163BE83B" w14:textId="77777777" w:rsidR="009A702F" w:rsidRDefault="009A702F" w:rsidP="00CB5C76"/>
    <w:p w14:paraId="1348EC03" w14:textId="0E0E4B3E" w:rsidR="009A702F" w:rsidRDefault="00403B17" w:rsidP="00CB5C76">
      <w:r>
        <w:t xml:space="preserve">Swyft </w:t>
      </w:r>
      <w:r w:rsidR="00E27BFC">
        <w:t>design</w:t>
      </w:r>
      <w:r w:rsidR="000238CC">
        <w:t>s</w:t>
      </w:r>
      <w:r w:rsidR="00E27BFC">
        <w:t xml:space="preserve">, </w:t>
      </w:r>
      <w:r w:rsidR="008B5A56">
        <w:t>configure</w:t>
      </w:r>
      <w:r w:rsidR="000238CC">
        <w:t>s</w:t>
      </w:r>
      <w:r>
        <w:t xml:space="preserve"> and </w:t>
      </w:r>
      <w:r w:rsidR="00985BBD">
        <w:t>deploy</w:t>
      </w:r>
      <w:r w:rsidR="000238CC">
        <w:t>s</w:t>
      </w:r>
      <w:r w:rsidR="00E27BFC">
        <w:t xml:space="preserve"> </w:t>
      </w:r>
      <w:r w:rsidR="000238CC">
        <w:t>an end-to-end solution to fully automate and track the sellin</w:t>
      </w:r>
      <w:r w:rsidR="00FD334E">
        <w:t xml:space="preserve">g, processing and provisioning of our client’s orders.  </w:t>
      </w:r>
    </w:p>
    <w:p w14:paraId="6F92FAFD" w14:textId="77777777" w:rsidR="00E27BFC" w:rsidRDefault="00E27BFC" w:rsidP="00CB5C76"/>
    <w:p w14:paraId="5301DD42" w14:textId="5D8D77B4" w:rsidR="00FD334E" w:rsidRDefault="00FD334E" w:rsidP="00CB5C76">
      <w:r>
        <w:t xml:space="preserve">For the seller, </w:t>
      </w:r>
      <w:r w:rsidRPr="00436C85">
        <w:rPr>
          <w:u w:val="single"/>
        </w:rPr>
        <w:t xml:space="preserve">Swyft </w:t>
      </w:r>
      <w:r w:rsidR="00436C85" w:rsidRPr="00436C85">
        <w:rPr>
          <w:u w:val="single"/>
        </w:rPr>
        <w:t>Mobile</w:t>
      </w:r>
      <w:r w:rsidR="00436C85">
        <w:t xml:space="preserve"> </w:t>
      </w:r>
      <w:r>
        <w:t xml:space="preserve">replaces paper forms, scribbled notes, and product availability charts with an </w:t>
      </w:r>
      <w:proofErr w:type="spellStart"/>
      <w:r>
        <w:t>iPad</w:t>
      </w:r>
      <w:proofErr w:type="spellEnd"/>
      <w:r>
        <w:t xml:space="preserve"> or smart phone supporting a state of the art sales experience.  Without referencing color-coded sales </w:t>
      </w:r>
      <w:r w:rsidR="00D64D32">
        <w:t>kits</w:t>
      </w:r>
      <w:r>
        <w:t xml:space="preserve">, the seller instantly accesses available </w:t>
      </w:r>
      <w:r w:rsidR="00D64D32">
        <w:t>products, plans and prices for a specific</w:t>
      </w:r>
      <w:r w:rsidR="00BC5DB4">
        <w:t xml:space="preserve"> prospect.  In the </w:t>
      </w:r>
      <w:r w:rsidR="008A7780">
        <w:t>best-case</w:t>
      </w:r>
      <w:r>
        <w:t xml:space="preserve"> scenario, order data is collected, a buyer signature is captured and the data is immediately sent to the </w:t>
      </w:r>
      <w:r w:rsidR="00D64D32">
        <w:t xml:space="preserve">operations team for </w:t>
      </w:r>
      <w:r>
        <w:t>process</w:t>
      </w:r>
      <w:r w:rsidR="00D64D32">
        <w:t xml:space="preserve">ing.  In other cases, the seller may schedule follow-ups or simply send all relevant information collected to </w:t>
      </w:r>
      <w:r>
        <w:t>Marketing for future follow-up.</w:t>
      </w:r>
    </w:p>
    <w:p w14:paraId="40C3611E" w14:textId="77777777" w:rsidR="00FD334E" w:rsidRDefault="00FD334E" w:rsidP="00CB5C76"/>
    <w:p w14:paraId="43667796" w14:textId="1095F60E" w:rsidR="00D37401" w:rsidRDefault="00D37401" w:rsidP="00CB5C76">
      <w:r>
        <w:t xml:space="preserve">Now, let’s follow that </w:t>
      </w:r>
      <w:r w:rsidR="008A7780">
        <w:t>best-case</w:t>
      </w:r>
      <w:r>
        <w:t xml:space="preserve"> scenario….</w:t>
      </w:r>
    </w:p>
    <w:p w14:paraId="10B2762C" w14:textId="77777777" w:rsidR="00D37401" w:rsidRDefault="00D37401" w:rsidP="00CB5C76"/>
    <w:p w14:paraId="4DD180A0" w14:textId="6AD888F2" w:rsidR="000272D2" w:rsidRDefault="00BC4103" w:rsidP="00CB5C76">
      <w:r>
        <w:t xml:space="preserve">This is where the </w:t>
      </w:r>
      <w:r w:rsidRPr="00436C85">
        <w:rPr>
          <w:u w:val="single"/>
        </w:rPr>
        <w:t>Swyft Office Desktop</w:t>
      </w:r>
      <w:r>
        <w:t xml:space="preserve"> comes in.  </w:t>
      </w:r>
      <w:r w:rsidR="00B35B67">
        <w:t>As soon as the si</w:t>
      </w:r>
      <w:r>
        <w:t xml:space="preserve">gnature is captured and order submitted, all of the customer and order data is sent into an Operations workflow. </w:t>
      </w:r>
      <w:r w:rsidR="000272D2">
        <w:t xml:space="preserve"> We quickly tailor each </w:t>
      </w:r>
      <w:r>
        <w:t xml:space="preserve">workflow </w:t>
      </w:r>
      <w:r w:rsidR="000272D2">
        <w:t>to</w:t>
      </w:r>
      <w:r>
        <w:t xml:space="preserve"> specific client</w:t>
      </w:r>
      <w:r w:rsidR="000272D2">
        <w:t xml:space="preserve"> needs</w:t>
      </w:r>
      <w:r>
        <w:t xml:space="preserve">, but </w:t>
      </w:r>
      <w:r w:rsidR="000272D2">
        <w:t>the flows typically include</w:t>
      </w:r>
      <w:r>
        <w:t xml:space="preserve"> order validation, </w:t>
      </w:r>
      <w:r w:rsidR="000272D2">
        <w:t xml:space="preserve">additional info required, </w:t>
      </w:r>
      <w:r>
        <w:t xml:space="preserve">credit verification, </w:t>
      </w:r>
      <w:r w:rsidR="000272D2">
        <w:t>installation date confirmation, install complete, and quality follow-up.</w:t>
      </w:r>
      <w:r w:rsidR="000C0E83">
        <w:t xml:space="preserve">  The Operations team can use the Swyft Office Desktop to front-end </w:t>
      </w:r>
      <w:r w:rsidR="00436C85">
        <w:t xml:space="preserve">a variety of legacy systems but keep track of </w:t>
      </w:r>
      <w:r w:rsidR="008A7780">
        <w:t>order-processing</w:t>
      </w:r>
      <w:r w:rsidR="00436C85">
        <w:t xml:space="preserve"> status from a single dashboard.</w:t>
      </w:r>
    </w:p>
    <w:p w14:paraId="70D873F4" w14:textId="76E51D05" w:rsidR="007F0200" w:rsidRDefault="007F0200" w:rsidP="00436C85"/>
    <w:p w14:paraId="3AE55466" w14:textId="53BADE36" w:rsidR="007F0200" w:rsidRDefault="001660FB" w:rsidP="007F0200">
      <w:r>
        <w:t xml:space="preserve">Next, to track, evaluate and optimize </w:t>
      </w:r>
      <w:r w:rsidR="00436C85">
        <w:t>all of those sales and prospect follow-ups…</w:t>
      </w:r>
    </w:p>
    <w:p w14:paraId="73D7DE80" w14:textId="77777777" w:rsidR="00436C85" w:rsidRDefault="00436C85" w:rsidP="007F0200"/>
    <w:p w14:paraId="1A8D47DD" w14:textId="4DD64D54" w:rsidR="00436C85" w:rsidRDefault="00436C85" w:rsidP="007F0200">
      <w:r>
        <w:lastRenderedPageBreak/>
        <w:t xml:space="preserve">The </w:t>
      </w:r>
      <w:r w:rsidRPr="00436C85">
        <w:rPr>
          <w:u w:val="single"/>
        </w:rPr>
        <w:t>Swyft Management Portal</w:t>
      </w:r>
      <w:r w:rsidR="003531D1">
        <w:t xml:space="preserve"> enables authorized users to make prospect assignments; track sales activities; manage departmental sales appointments; and report in real-time all </w:t>
      </w:r>
      <w:r>
        <w:t>individual, team and department</w:t>
      </w:r>
      <w:r w:rsidR="003531D1">
        <w:t>al</w:t>
      </w:r>
      <w:r>
        <w:t xml:space="preserve"> activities in the field.  </w:t>
      </w:r>
      <w:r w:rsidR="003531D1">
        <w:t xml:space="preserve">By tracking immediate results, a sales manager can reassign canvassers from a low-take rate neighborhood to a new area before burning a full day of productivity.  With geo-location as a reporting parameter, managers and supervisors </w:t>
      </w:r>
      <w:r w:rsidR="00A972F6">
        <w:t xml:space="preserve">are notified when </w:t>
      </w:r>
      <w:r w:rsidR="003531D1">
        <w:t xml:space="preserve">product offers are </w:t>
      </w:r>
      <w:r w:rsidR="00A972F6">
        <w:t>not presented</w:t>
      </w:r>
      <w:r w:rsidR="003531D1">
        <w:t xml:space="preserve"> at an assigned busines</w:t>
      </w:r>
      <w:r w:rsidR="00A972F6">
        <w:t>s or residential location, ensuring face-to-face selling are not replaced by phone calls.</w:t>
      </w:r>
    </w:p>
    <w:p w14:paraId="683AEA5A" w14:textId="77777777" w:rsidR="00436C85" w:rsidRDefault="00436C85" w:rsidP="007F0200"/>
    <w:p w14:paraId="0AE3912B" w14:textId="54C63DF6" w:rsidR="007F0200" w:rsidRPr="00436C85" w:rsidRDefault="001660FB" w:rsidP="007F0200">
      <w:pPr>
        <w:rPr>
          <w:b/>
        </w:rPr>
      </w:pPr>
      <w:r>
        <w:rPr>
          <w:b/>
        </w:rPr>
        <w:t>Swyft Customer Benefits</w:t>
      </w:r>
    </w:p>
    <w:p w14:paraId="5744D65E" w14:textId="77777777" w:rsidR="007F0200" w:rsidRDefault="007F0200" w:rsidP="007F0200"/>
    <w:p w14:paraId="754E8B45" w14:textId="4C896950" w:rsidR="009D119A" w:rsidRDefault="00436C85" w:rsidP="009D119A">
      <w:pPr>
        <w:pStyle w:val="ListParagraph"/>
        <w:numPr>
          <w:ilvl w:val="0"/>
          <w:numId w:val="2"/>
        </w:numPr>
      </w:pPr>
      <w:r>
        <w:t>Increasing</w:t>
      </w:r>
      <w:r w:rsidR="009D119A">
        <w:t xml:space="preserve"> productivity of the sellers</w:t>
      </w:r>
      <w:r w:rsidR="0038702E">
        <w:t xml:space="preserve"> = more new</w:t>
      </w:r>
      <w:r w:rsidR="00502D25">
        <w:t xml:space="preserve"> customers contacted</w:t>
      </w:r>
    </w:p>
    <w:p w14:paraId="6141B9A5" w14:textId="7E627BE7" w:rsidR="009D119A" w:rsidRDefault="00BC5DB4" w:rsidP="009D119A">
      <w:pPr>
        <w:pStyle w:val="ListParagraph"/>
        <w:numPr>
          <w:ilvl w:val="0"/>
          <w:numId w:val="2"/>
        </w:numPr>
      </w:pPr>
      <w:r>
        <w:t>Closing</w:t>
      </w:r>
      <w:r w:rsidR="00502D25">
        <w:t xml:space="preserve"> sale</w:t>
      </w:r>
      <w:r>
        <w:t>s</w:t>
      </w:r>
      <w:r w:rsidR="00502D25">
        <w:t xml:space="preserve"> while in front of the customer =</w:t>
      </w:r>
      <w:r w:rsidR="009D119A">
        <w:t xml:space="preserve"> more sales </w:t>
      </w:r>
      <w:r w:rsidR="00502D25">
        <w:t xml:space="preserve">closed </w:t>
      </w:r>
    </w:p>
    <w:p w14:paraId="7ED398C7" w14:textId="5F788966" w:rsidR="00502D25" w:rsidRDefault="00436C85" w:rsidP="00436C85">
      <w:pPr>
        <w:pStyle w:val="ListParagraph"/>
        <w:numPr>
          <w:ilvl w:val="0"/>
          <w:numId w:val="2"/>
        </w:numPr>
      </w:pPr>
      <w:r>
        <w:t>Presenting only available services and price bundles = fewer</w:t>
      </w:r>
      <w:r w:rsidR="009D119A">
        <w:t xml:space="preserve"> </w:t>
      </w:r>
      <w:r w:rsidR="00502D25">
        <w:t xml:space="preserve">order </w:t>
      </w:r>
      <w:r w:rsidR="009D119A">
        <w:t>errors</w:t>
      </w:r>
    </w:p>
    <w:p w14:paraId="5250A5B8" w14:textId="32E56871" w:rsidR="007F3A39" w:rsidRDefault="009D119A" w:rsidP="007F3A39">
      <w:pPr>
        <w:pStyle w:val="ListParagraph"/>
        <w:numPr>
          <w:ilvl w:val="0"/>
          <w:numId w:val="2"/>
        </w:numPr>
      </w:pPr>
      <w:r>
        <w:t>R</w:t>
      </w:r>
      <w:r w:rsidR="00502D25">
        <w:t>eal-time r</w:t>
      </w:r>
      <w:r>
        <w:t>eporting</w:t>
      </w:r>
      <w:r w:rsidR="00464AA3">
        <w:t>, by seller, team or geography</w:t>
      </w:r>
      <w:r w:rsidR="00436C85">
        <w:t xml:space="preserve"> = right sellers in right place</w:t>
      </w:r>
    </w:p>
    <w:p w14:paraId="64F52BDB" w14:textId="77777777" w:rsidR="007F3A39" w:rsidRDefault="007F3A39" w:rsidP="007F3A39"/>
    <w:p w14:paraId="1E2C8F71" w14:textId="68F5F0F2" w:rsidR="007F3A39" w:rsidRDefault="001660FB" w:rsidP="007F3A39">
      <w:pPr>
        <w:rPr>
          <w:b/>
        </w:rPr>
      </w:pPr>
      <w:r>
        <w:rPr>
          <w:b/>
        </w:rPr>
        <w:t>The Technology Platform</w:t>
      </w:r>
    </w:p>
    <w:p w14:paraId="55A54CDE" w14:textId="77777777" w:rsidR="007F3A39" w:rsidRDefault="007F3A39" w:rsidP="007F3A39"/>
    <w:p w14:paraId="22A1A46F" w14:textId="6C00C6B0" w:rsidR="00316817" w:rsidRDefault="007F3A39" w:rsidP="007F3A39">
      <w:r>
        <w:t xml:space="preserve">Swyft Mobile </w:t>
      </w:r>
      <w:r w:rsidR="008A7780">
        <w:t>can operate as a stand-alone solution, or enable</w:t>
      </w:r>
      <w:bookmarkStart w:id="0" w:name="_GoBack"/>
      <w:bookmarkEnd w:id="0"/>
      <w:r>
        <w:t xml:space="preserve"> clients to mobilize access to virtually any corporate application like CRM, ERP and proprietary solutions.  The platform provides standard integration to </w:t>
      </w:r>
      <w:proofErr w:type="spellStart"/>
      <w:r>
        <w:t>Salesforce</w:t>
      </w:r>
      <w:proofErr w:type="spellEnd"/>
      <w:r>
        <w:t xml:space="preserve">, Oracle Sales Cloud, Microsoft Dynamics CRM, </w:t>
      </w:r>
      <w:proofErr w:type="spellStart"/>
      <w:r>
        <w:t>Infusionsoft</w:t>
      </w:r>
      <w:proofErr w:type="spellEnd"/>
      <w:r>
        <w:t xml:space="preserve">, SAP and </w:t>
      </w:r>
      <w:r w:rsidR="00316817">
        <w:t xml:space="preserve">the platform is designed for quick, inexpensive access </w:t>
      </w:r>
      <w:r>
        <w:t xml:space="preserve">even </w:t>
      </w:r>
      <w:r w:rsidR="00316817">
        <w:t>to legacy applications.</w:t>
      </w:r>
    </w:p>
    <w:p w14:paraId="193000BA" w14:textId="77777777" w:rsidR="00436C85" w:rsidRDefault="00436C85" w:rsidP="007F3A39"/>
    <w:p w14:paraId="2CA056BE" w14:textId="2E2DF38B" w:rsidR="007F3A39" w:rsidRDefault="007F3A39" w:rsidP="007F3A39">
      <w:r>
        <w:t xml:space="preserve">Unlike similar mobile solutions, Swyft Mobile usually requires </w:t>
      </w:r>
      <w:r w:rsidRPr="00ED5DE8">
        <w:rPr>
          <w:b/>
        </w:rPr>
        <w:t>no</w:t>
      </w:r>
      <w:r>
        <w:t xml:space="preserve"> corporate </w:t>
      </w:r>
      <w:r w:rsidRPr="00ED5DE8">
        <w:rPr>
          <w:b/>
        </w:rPr>
        <w:t>IT development resources</w:t>
      </w:r>
      <w:r w:rsidR="00316817">
        <w:t xml:space="preserve">, and runs on </w:t>
      </w:r>
      <w:proofErr w:type="spellStart"/>
      <w:r w:rsidR="00316817">
        <w:t>iOS</w:t>
      </w:r>
      <w:proofErr w:type="spellEnd"/>
      <w:r w:rsidR="00316817">
        <w:t xml:space="preserve">, Android, Microsoft and Blackberry </w:t>
      </w:r>
      <w:r>
        <w:t>smartphone and tablet operating systems.</w:t>
      </w:r>
    </w:p>
    <w:p w14:paraId="05C15561" w14:textId="77777777" w:rsidR="007F3A39" w:rsidRPr="00CB5C76" w:rsidRDefault="007F3A39" w:rsidP="007F3A39"/>
    <w:sectPr w:rsidR="007F3A39" w:rsidRPr="00CB5C76" w:rsidSect="00DB574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4FD8" w14:textId="77777777" w:rsidR="00867183" w:rsidRDefault="00867183" w:rsidP="00316817">
      <w:r>
        <w:separator/>
      </w:r>
    </w:p>
  </w:endnote>
  <w:endnote w:type="continuationSeparator" w:id="0">
    <w:p w14:paraId="343853FE" w14:textId="77777777" w:rsidR="00867183" w:rsidRDefault="00867183" w:rsidP="0031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885E" w14:textId="77777777" w:rsidR="001660FB" w:rsidRDefault="001660FB" w:rsidP="001660FB"/>
  <w:p w14:paraId="10D2BBE4" w14:textId="2B5E278E" w:rsidR="001660FB" w:rsidRPr="001660FB" w:rsidRDefault="001660FB" w:rsidP="001660FB">
    <w:pPr>
      <w:pStyle w:val="Footer"/>
      <w:pBdr>
        <w:top w:val="single" w:sz="4" w:space="1" w:color="D9D9D9"/>
      </w:pBdr>
      <w:rPr>
        <w:rFonts w:ascii="Calibri" w:hAnsi="Calibri"/>
        <w:b/>
        <w:bCs/>
        <w:sz w:val="20"/>
        <w:szCs w:val="20"/>
      </w:rPr>
    </w:pPr>
    <w:r w:rsidRPr="00997E85">
      <w:rPr>
        <w:rFonts w:ascii="Calibri" w:hAnsi="Calibri"/>
        <w:sz w:val="20"/>
        <w:szCs w:val="20"/>
      </w:rPr>
      <w:fldChar w:fldCharType="begin"/>
    </w:r>
    <w:r w:rsidRPr="00997E85">
      <w:rPr>
        <w:rFonts w:ascii="Calibri" w:hAnsi="Calibri"/>
        <w:sz w:val="20"/>
        <w:szCs w:val="20"/>
      </w:rPr>
      <w:instrText xml:space="preserve"> PAGE   \* MERGEFORMAT </w:instrText>
    </w:r>
    <w:r w:rsidRPr="00997E85">
      <w:rPr>
        <w:rFonts w:ascii="Calibri" w:hAnsi="Calibri"/>
        <w:sz w:val="20"/>
        <w:szCs w:val="20"/>
      </w:rPr>
      <w:fldChar w:fldCharType="separate"/>
    </w:r>
    <w:r w:rsidR="008A7780" w:rsidRPr="008A7780">
      <w:rPr>
        <w:rFonts w:ascii="Calibri" w:hAnsi="Calibri"/>
        <w:b/>
        <w:bCs/>
        <w:noProof/>
        <w:sz w:val="20"/>
        <w:szCs w:val="20"/>
      </w:rPr>
      <w:t>2</w:t>
    </w:r>
    <w:r w:rsidRPr="00997E85">
      <w:rPr>
        <w:rFonts w:ascii="Calibri" w:hAnsi="Calibri"/>
        <w:b/>
        <w:bCs/>
        <w:noProof/>
        <w:sz w:val="20"/>
        <w:szCs w:val="20"/>
      </w:rPr>
      <w:fldChar w:fldCharType="end"/>
    </w:r>
    <w:r w:rsidRPr="00997E85">
      <w:rPr>
        <w:rFonts w:ascii="Calibri" w:hAnsi="Calibri"/>
        <w:b/>
        <w:bCs/>
        <w:sz w:val="20"/>
        <w:szCs w:val="20"/>
      </w:rPr>
      <w:t xml:space="preserve"> | </w:t>
    </w:r>
    <w:r w:rsidRPr="00997E85">
      <w:rPr>
        <w:rFonts w:ascii="Calibri" w:hAnsi="Calibri"/>
        <w:color w:val="7F7F7F"/>
        <w:spacing w:val="60"/>
        <w:sz w:val="20"/>
        <w:szCs w:val="20"/>
      </w:rPr>
      <w:t>Page</w:t>
    </w:r>
    <w:r>
      <w:rPr>
        <w:rFonts w:ascii="Calibri" w:hAnsi="Calibri"/>
        <w:color w:val="7F7F7F"/>
        <w:spacing w:val="60"/>
        <w:sz w:val="20"/>
        <w:szCs w:val="20"/>
      </w:rPr>
      <w:tab/>
    </w:r>
    <w:r>
      <w:rPr>
        <w:rFonts w:ascii="Calibri" w:hAnsi="Calibri"/>
        <w:color w:val="7F7F7F"/>
        <w:spacing w:val="60"/>
        <w:sz w:val="20"/>
        <w:szCs w:val="20"/>
      </w:rPr>
      <w:tab/>
    </w:r>
    <w:r w:rsidRPr="000D2B28">
      <w:rPr>
        <w:noProof/>
      </w:rPr>
      <w:drawing>
        <wp:inline distT="0" distB="0" distL="0" distR="0" wp14:anchorId="0540BE7B" wp14:editId="61889448">
          <wp:extent cx="876300" cy="180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2C6" w14:textId="77777777" w:rsidR="00867183" w:rsidRDefault="00867183" w:rsidP="00316817">
      <w:r>
        <w:separator/>
      </w:r>
    </w:p>
  </w:footnote>
  <w:footnote w:type="continuationSeparator" w:id="0">
    <w:p w14:paraId="4F99C977" w14:textId="77777777" w:rsidR="00867183" w:rsidRDefault="00867183" w:rsidP="00316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DA08" w14:textId="3BD81C2C" w:rsidR="001660FB" w:rsidRPr="001660FB" w:rsidRDefault="001660FB" w:rsidP="001660FB">
    <w:pPr>
      <w:pBdr>
        <w:top w:val="single" w:sz="4" w:space="1" w:color="00B0F0"/>
        <w:bottom w:val="single" w:sz="4" w:space="1" w:color="00B0F0"/>
      </w:pBdr>
      <w:jc w:val="center"/>
      <w:rPr>
        <w:rFonts w:ascii="Calibri" w:hAnsi="Calibri"/>
        <w:b/>
        <w:bCs/>
        <w:caps/>
        <w:color w:val="FF6600"/>
        <w:sz w:val="28"/>
        <w:szCs w:val="28"/>
      </w:rPr>
    </w:pPr>
    <w:r>
      <w:rPr>
        <w:rFonts w:ascii="Calibri" w:hAnsi="Calibri"/>
        <w:b/>
        <w:bCs/>
        <w:caps/>
        <w:color w:val="FF6600"/>
        <w:sz w:val="28"/>
        <w:szCs w:val="28"/>
      </w:rPr>
      <w:t>TELECOMMUNICATIONS</w:t>
    </w:r>
  </w:p>
  <w:p w14:paraId="1CBFD70A" w14:textId="41F1F299" w:rsidR="004851C1" w:rsidRPr="001660FB" w:rsidRDefault="001660FB" w:rsidP="001660FB">
    <w:pPr>
      <w:pBdr>
        <w:top w:val="single" w:sz="4" w:space="1" w:color="00B0F0"/>
        <w:bottom w:val="single" w:sz="4" w:space="1" w:color="00B0F0"/>
      </w:pBdr>
      <w:jc w:val="center"/>
      <w:rPr>
        <w:rFonts w:ascii="Calibri" w:hAnsi="Calibri"/>
        <w:b/>
        <w:bCs/>
        <w:caps/>
        <w:color w:val="FF6600"/>
      </w:rPr>
    </w:pPr>
    <w:r>
      <w:rPr>
        <w:rFonts w:ascii="Calibri" w:hAnsi="Calibri"/>
        <w:b/>
        <w:bCs/>
        <w:caps/>
        <w:color w:val="FF6600"/>
      </w:rPr>
      <w:t>Business Use Case</w:t>
    </w:r>
  </w:p>
  <w:p w14:paraId="20843A21" w14:textId="77777777" w:rsidR="004851C1" w:rsidRDefault="004851C1">
    <w:pPr>
      <w:pStyle w:val="Header"/>
    </w:pPr>
  </w:p>
  <w:p w14:paraId="5A002D86" w14:textId="77777777" w:rsidR="001660FB" w:rsidRDefault="001660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C01"/>
    <w:multiLevelType w:val="hybridMultilevel"/>
    <w:tmpl w:val="510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149E"/>
    <w:multiLevelType w:val="hybridMultilevel"/>
    <w:tmpl w:val="26A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3B40"/>
    <w:multiLevelType w:val="hybridMultilevel"/>
    <w:tmpl w:val="9F46F2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76"/>
    <w:rsid w:val="000238CC"/>
    <w:rsid w:val="000272D2"/>
    <w:rsid w:val="000C0E83"/>
    <w:rsid w:val="000D2C78"/>
    <w:rsid w:val="001660FB"/>
    <w:rsid w:val="001B50F4"/>
    <w:rsid w:val="001F7573"/>
    <w:rsid w:val="002371F0"/>
    <w:rsid w:val="002B60C1"/>
    <w:rsid w:val="00316817"/>
    <w:rsid w:val="003531D1"/>
    <w:rsid w:val="0038702E"/>
    <w:rsid w:val="003C034E"/>
    <w:rsid w:val="003D1837"/>
    <w:rsid w:val="00403B17"/>
    <w:rsid w:val="00436C85"/>
    <w:rsid w:val="00464AA3"/>
    <w:rsid w:val="004851C1"/>
    <w:rsid w:val="004E3F50"/>
    <w:rsid w:val="00502D25"/>
    <w:rsid w:val="00545C0B"/>
    <w:rsid w:val="005B7660"/>
    <w:rsid w:val="00605645"/>
    <w:rsid w:val="007077C3"/>
    <w:rsid w:val="00774135"/>
    <w:rsid w:val="007829C7"/>
    <w:rsid w:val="007D207A"/>
    <w:rsid w:val="007F0200"/>
    <w:rsid w:val="007F3A39"/>
    <w:rsid w:val="00867183"/>
    <w:rsid w:val="00881170"/>
    <w:rsid w:val="00895F6A"/>
    <w:rsid w:val="008A7780"/>
    <w:rsid w:val="008B5A56"/>
    <w:rsid w:val="008C1B0A"/>
    <w:rsid w:val="00985BBD"/>
    <w:rsid w:val="009A702F"/>
    <w:rsid w:val="009D119A"/>
    <w:rsid w:val="00A972F6"/>
    <w:rsid w:val="00AB2058"/>
    <w:rsid w:val="00B35B67"/>
    <w:rsid w:val="00BC4103"/>
    <w:rsid w:val="00BC5DB4"/>
    <w:rsid w:val="00CA7585"/>
    <w:rsid w:val="00CB5C76"/>
    <w:rsid w:val="00CF2450"/>
    <w:rsid w:val="00D37401"/>
    <w:rsid w:val="00D64D32"/>
    <w:rsid w:val="00D77BCA"/>
    <w:rsid w:val="00DB5740"/>
    <w:rsid w:val="00DC69A0"/>
    <w:rsid w:val="00E27BFC"/>
    <w:rsid w:val="00E76B85"/>
    <w:rsid w:val="00EC2B8E"/>
    <w:rsid w:val="00EC4C4A"/>
    <w:rsid w:val="00ED5DE8"/>
    <w:rsid w:val="00F17F36"/>
    <w:rsid w:val="00F77ADA"/>
    <w:rsid w:val="00F838EC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31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6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817"/>
  </w:style>
  <w:style w:type="paragraph" w:styleId="Footer">
    <w:name w:val="footer"/>
    <w:basedOn w:val="Normal"/>
    <w:link w:val="FooterChar"/>
    <w:uiPriority w:val="99"/>
    <w:unhideWhenUsed/>
    <w:rsid w:val="00316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17"/>
  </w:style>
  <w:style w:type="paragraph" w:styleId="BalloonText">
    <w:name w:val="Balloon Text"/>
    <w:basedOn w:val="Normal"/>
    <w:link w:val="BalloonTextChar"/>
    <w:uiPriority w:val="99"/>
    <w:semiHidden/>
    <w:unhideWhenUsed/>
    <w:rsid w:val="00BC5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6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817"/>
  </w:style>
  <w:style w:type="paragraph" w:styleId="Footer">
    <w:name w:val="footer"/>
    <w:basedOn w:val="Normal"/>
    <w:link w:val="FooterChar"/>
    <w:uiPriority w:val="99"/>
    <w:unhideWhenUsed/>
    <w:rsid w:val="00316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17"/>
  </w:style>
  <w:style w:type="paragraph" w:styleId="BalloonText">
    <w:name w:val="Balloon Text"/>
    <w:basedOn w:val="Normal"/>
    <w:link w:val="BalloonTextChar"/>
    <w:uiPriority w:val="99"/>
    <w:semiHidden/>
    <w:unhideWhenUsed/>
    <w:rsid w:val="00BC5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Swyft Technology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Nelson</dc:creator>
  <cp:keywords/>
  <dc:description/>
  <cp:lastModifiedBy>Charles Nelson</cp:lastModifiedBy>
  <cp:revision>4</cp:revision>
  <dcterms:created xsi:type="dcterms:W3CDTF">2016-06-14T14:49:00Z</dcterms:created>
  <dcterms:modified xsi:type="dcterms:W3CDTF">2016-06-21T19:23:00Z</dcterms:modified>
</cp:coreProperties>
</file>